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051C78">
      <w:pPr>
        <w:rPr>
          <w:lang w:val="ca-ES"/>
        </w:rPr>
      </w:pPr>
      <w:r w:rsidRPr="00051C78">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051C78">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051C78"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051C78">
      <w:pPr>
        <w:rPr>
          <w:lang w:val="ca-ES"/>
        </w:rPr>
      </w:pPr>
      <w:r w:rsidRPr="00051C78">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8B5145">
                  <w:r>
                    <w:rPr>
                      <w:noProof/>
                      <w:lang w:eastAsia="es-ES"/>
                    </w:rPr>
                    <w:drawing>
                      <wp:inline distT="0" distB="0" distL="0" distR="0">
                        <wp:extent cx="3990975" cy="5283973"/>
                        <wp:effectExtent l="19050" t="0" r="9525" b="0"/>
                        <wp:docPr id="7" name="Imagen 7" descr="http://www.christianfilmdatabase.com/wp-content/uploads/2011/07/Romero-40491372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ristianfilmdatabase.com/wp-content/uploads/2011/07/Romero-404913724-large.jpg"/>
                                <pic:cNvPicPr>
                                  <a:picLocks noChangeAspect="1" noChangeArrowheads="1"/>
                                </pic:cNvPicPr>
                              </pic:nvPicPr>
                              <pic:blipFill>
                                <a:blip r:embed="rId7"/>
                                <a:srcRect/>
                                <a:stretch>
                                  <a:fillRect/>
                                </a:stretch>
                              </pic:blipFill>
                              <pic:spPr bwMode="auto">
                                <a:xfrm>
                                  <a:off x="0" y="0"/>
                                  <a:ext cx="3990975" cy="5283973"/>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8B5145" w:rsidRPr="008B5145" w:rsidRDefault="008B5145" w:rsidP="008B5145">
      <w:pPr>
        <w:pStyle w:val="Ttulo2"/>
        <w:shd w:val="clear" w:color="auto" w:fill="FFFFFF"/>
        <w:spacing w:after="0" w:line="360" w:lineRule="atLeast"/>
        <w:jc w:val="both"/>
        <w:rPr>
          <w:rFonts w:ascii="Verdana" w:hAnsi="Verdana"/>
          <w:color w:val="333333"/>
          <w:sz w:val="36"/>
          <w:szCs w:val="36"/>
          <w:lang w:val="en-US"/>
        </w:rPr>
      </w:pPr>
      <w:r w:rsidRPr="008B5145">
        <w:rPr>
          <w:rFonts w:ascii="Verdana" w:hAnsi="Verdana"/>
          <w:b/>
          <w:bCs/>
          <w:noProof/>
          <w:color w:val="333333"/>
          <w:sz w:val="36"/>
          <w:szCs w:val="36"/>
          <w:lang w:eastAsia="en-US"/>
        </w:rPr>
        <w:lastRenderedPageBreak/>
        <w:pict>
          <v:shape id="_x0000_s1108" type="#_x0000_t202" style="position:absolute;left:0;text-align:left;margin-left:252.95pt;margin-top:-5.8pt;width:264.35pt;height:197.35pt;z-index:251678720;mso-position-horizontal-relative:margin;mso-position-vertical-relative:margin;mso-width-relative:margin;mso-height-relative:margin" strokecolor="white [3212]">
            <v:textbox>
              <w:txbxContent>
                <w:p w:rsidR="008B5145" w:rsidRDefault="008B5145">
                  <w:r w:rsidRPr="008B5145">
                    <w:rPr>
                      <w:noProof/>
                      <w:lang w:eastAsia="es-ES"/>
                    </w:rPr>
                    <w:drawing>
                      <wp:inline distT="0" distB="0" distL="0" distR="0">
                        <wp:extent cx="3164840" cy="2373630"/>
                        <wp:effectExtent l="19050" t="0" r="0" b="0"/>
                        <wp:docPr id="4" name="Imagen 3" descr="http://i.ytimg.com/vi/LTFZX-UOZM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ytimg.com/vi/LTFZX-UOZMI/hqdefault.jpg"/>
                                <pic:cNvPicPr>
                                  <a:picLocks noChangeAspect="1" noChangeArrowheads="1"/>
                                </pic:cNvPicPr>
                              </pic:nvPicPr>
                              <pic:blipFill>
                                <a:blip r:embed="rId8"/>
                                <a:srcRect/>
                                <a:stretch>
                                  <a:fillRect/>
                                </a:stretch>
                              </pic:blipFill>
                              <pic:spPr bwMode="auto">
                                <a:xfrm>
                                  <a:off x="0" y="0"/>
                                  <a:ext cx="3164840" cy="2373630"/>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Romero" w:history="1">
        <w:r w:rsidRPr="008B5145">
          <w:rPr>
            <w:rStyle w:val="Hipervnculo"/>
            <w:rFonts w:ascii="Verdana" w:hAnsi="Verdana"/>
            <w:b/>
            <w:bCs/>
            <w:sz w:val="36"/>
            <w:szCs w:val="36"/>
            <w:lang w:val="en-US"/>
          </w:rPr>
          <w:t>Romero</w:t>
        </w:r>
      </w:hyperlink>
    </w:p>
    <w:p w:rsidR="008B5145" w:rsidRDefault="008B5145" w:rsidP="008B5145">
      <w:pPr>
        <w:pStyle w:val="Ttulo1"/>
        <w:shd w:val="clear" w:color="auto" w:fill="FFFFFF"/>
        <w:spacing w:after="0" w:line="360" w:lineRule="atLeast"/>
        <w:jc w:val="both"/>
        <w:rPr>
          <w:rFonts w:ascii="Verdana" w:hAnsi="Verdana"/>
          <w:b/>
          <w:bCs/>
          <w:color w:val="333333"/>
          <w:sz w:val="20"/>
          <w:szCs w:val="20"/>
        </w:rPr>
      </w:pPr>
    </w:p>
    <w:p w:rsidR="008B5145" w:rsidRDefault="008B5145" w:rsidP="008B5145">
      <w:pPr>
        <w:pStyle w:val="Ttulo1"/>
        <w:shd w:val="clear" w:color="auto" w:fill="FFFFFF"/>
        <w:spacing w:after="0" w:line="360" w:lineRule="atLeast"/>
        <w:jc w:val="both"/>
        <w:rPr>
          <w:rFonts w:ascii="Verdana" w:hAnsi="Verdana"/>
          <w:b/>
          <w:bCs/>
          <w:color w:val="333333"/>
          <w:sz w:val="24"/>
          <w:szCs w:val="24"/>
        </w:rPr>
      </w:pPr>
      <w:proofErr w:type="gramStart"/>
      <w:r w:rsidRPr="008B5145">
        <w:rPr>
          <w:rFonts w:ascii="Verdana" w:hAnsi="Verdana"/>
          <w:b/>
          <w:bCs/>
          <w:color w:val="333333"/>
          <w:sz w:val="24"/>
          <w:szCs w:val="24"/>
        </w:rPr>
        <w:t>1.Ficha</w:t>
      </w:r>
      <w:proofErr w:type="gramEnd"/>
      <w:r w:rsidRPr="008B5145">
        <w:rPr>
          <w:rFonts w:ascii="Verdana" w:hAnsi="Verdana"/>
          <w:b/>
          <w:bCs/>
          <w:color w:val="333333"/>
          <w:sz w:val="24"/>
          <w:szCs w:val="24"/>
        </w:rPr>
        <w:t xml:space="preserve"> </w:t>
      </w:r>
      <w:proofErr w:type="spellStart"/>
      <w:r w:rsidRPr="008B5145">
        <w:rPr>
          <w:rFonts w:ascii="Verdana" w:hAnsi="Verdana"/>
          <w:b/>
          <w:bCs/>
          <w:color w:val="333333"/>
          <w:sz w:val="24"/>
          <w:szCs w:val="24"/>
        </w:rPr>
        <w:t>técncica</w:t>
      </w:r>
      <w:proofErr w:type="spellEnd"/>
    </w:p>
    <w:p w:rsidR="008B5145" w:rsidRPr="008B5145" w:rsidRDefault="008B5145" w:rsidP="008B5145">
      <w:pPr>
        <w:pStyle w:val="Ttulo1"/>
        <w:shd w:val="clear" w:color="auto" w:fill="FFFFFF"/>
        <w:spacing w:after="0" w:line="360" w:lineRule="atLeast"/>
        <w:jc w:val="both"/>
        <w:rPr>
          <w:rFonts w:ascii="Verdana" w:hAnsi="Verdana"/>
          <w:color w:val="333333"/>
          <w:sz w:val="24"/>
          <w:szCs w:val="24"/>
        </w:rPr>
      </w:pPr>
    </w:p>
    <w:p w:rsidR="008B5145" w:rsidRDefault="008B5145" w:rsidP="008B5145">
      <w:pPr>
        <w:pStyle w:val="NormalWeb"/>
        <w:shd w:val="clear" w:color="auto" w:fill="FFFFFF"/>
        <w:spacing w:after="0"/>
        <w:rPr>
          <w:rFonts w:ascii="Verdana" w:hAnsi="Verdana"/>
          <w:color w:val="333333"/>
          <w:sz w:val="20"/>
          <w:szCs w:val="20"/>
        </w:rPr>
      </w:pPr>
      <w:r w:rsidRPr="008B5145">
        <w:rPr>
          <w:rStyle w:val="Textoennegrita"/>
          <w:rFonts w:ascii="Verdana" w:hAnsi="Verdana"/>
          <w:color w:val="333333"/>
          <w:sz w:val="20"/>
          <w:szCs w:val="20"/>
        </w:rPr>
        <w:t>Director:</w:t>
      </w:r>
      <w:r w:rsidRPr="008B5145">
        <w:rPr>
          <w:rStyle w:val="apple-converted-space"/>
          <w:rFonts w:ascii="Verdana" w:hAnsi="Verdana"/>
          <w:color w:val="333333"/>
          <w:sz w:val="20"/>
          <w:szCs w:val="20"/>
        </w:rPr>
        <w:t> </w:t>
      </w:r>
      <w:r w:rsidRPr="008B5145">
        <w:rPr>
          <w:rFonts w:ascii="Verdana" w:hAnsi="Verdana"/>
          <w:color w:val="333333"/>
          <w:sz w:val="20"/>
          <w:szCs w:val="20"/>
        </w:rPr>
        <w:t xml:space="preserve">John </w:t>
      </w:r>
      <w:proofErr w:type="spellStart"/>
      <w:r w:rsidRPr="008B5145">
        <w:rPr>
          <w:rFonts w:ascii="Verdana" w:hAnsi="Verdana"/>
          <w:color w:val="333333"/>
          <w:sz w:val="20"/>
          <w:szCs w:val="20"/>
        </w:rPr>
        <w:t>Duigan</w:t>
      </w:r>
      <w:proofErr w:type="spellEnd"/>
      <w:r w:rsidRPr="008B5145">
        <w:rPr>
          <w:rFonts w:ascii="Verdana" w:hAnsi="Verdana"/>
          <w:color w:val="333333"/>
          <w:sz w:val="20"/>
          <w:szCs w:val="20"/>
        </w:rPr>
        <w:br/>
      </w:r>
      <w:r w:rsidRPr="008B5145">
        <w:rPr>
          <w:rStyle w:val="Textoennegrita"/>
          <w:rFonts w:ascii="Verdana" w:hAnsi="Verdana"/>
          <w:color w:val="333333"/>
          <w:sz w:val="20"/>
          <w:szCs w:val="20"/>
        </w:rPr>
        <w:t>País:</w:t>
      </w:r>
      <w:r w:rsidRPr="008B5145">
        <w:rPr>
          <w:rStyle w:val="apple-converted-space"/>
          <w:rFonts w:ascii="Verdana" w:hAnsi="Verdana"/>
          <w:color w:val="333333"/>
          <w:sz w:val="20"/>
          <w:szCs w:val="20"/>
        </w:rPr>
        <w:t> </w:t>
      </w:r>
      <w:r w:rsidRPr="008B5145">
        <w:rPr>
          <w:rFonts w:ascii="Verdana" w:hAnsi="Verdana"/>
          <w:color w:val="333333"/>
          <w:sz w:val="20"/>
          <w:szCs w:val="20"/>
        </w:rPr>
        <w:t>USA</w:t>
      </w:r>
      <w:r w:rsidRPr="008B5145">
        <w:rPr>
          <w:rFonts w:ascii="Verdana" w:hAnsi="Verdana"/>
          <w:color w:val="333333"/>
          <w:sz w:val="20"/>
          <w:szCs w:val="20"/>
        </w:rPr>
        <w:br/>
      </w:r>
      <w:r w:rsidRPr="008B5145">
        <w:rPr>
          <w:rStyle w:val="Textoennegrita"/>
          <w:rFonts w:ascii="Verdana" w:hAnsi="Verdana"/>
          <w:color w:val="333333"/>
          <w:sz w:val="20"/>
          <w:szCs w:val="20"/>
        </w:rPr>
        <w:t>Título original</w:t>
      </w:r>
      <w:r w:rsidRPr="008B5145">
        <w:rPr>
          <w:rFonts w:ascii="Verdana" w:hAnsi="Verdana"/>
          <w:color w:val="333333"/>
          <w:sz w:val="20"/>
          <w:szCs w:val="20"/>
        </w:rPr>
        <w:t>: Romero</w:t>
      </w:r>
      <w:r w:rsidRPr="008B5145">
        <w:rPr>
          <w:rFonts w:ascii="Verdana" w:hAnsi="Verdana"/>
          <w:color w:val="333333"/>
          <w:sz w:val="20"/>
          <w:szCs w:val="20"/>
        </w:rPr>
        <w:br/>
      </w:r>
      <w:r w:rsidRPr="008B5145">
        <w:rPr>
          <w:rStyle w:val="Textoennegrita"/>
          <w:rFonts w:ascii="Verdana" w:hAnsi="Verdana"/>
          <w:color w:val="333333"/>
          <w:sz w:val="20"/>
          <w:szCs w:val="20"/>
        </w:rPr>
        <w:t>Año:</w:t>
      </w:r>
      <w:r w:rsidRPr="008B5145">
        <w:rPr>
          <w:rStyle w:val="apple-converted-space"/>
          <w:rFonts w:ascii="Verdana" w:hAnsi="Verdana"/>
          <w:color w:val="333333"/>
          <w:sz w:val="20"/>
          <w:szCs w:val="20"/>
        </w:rPr>
        <w:t> </w:t>
      </w:r>
      <w:r w:rsidRPr="008B5145">
        <w:rPr>
          <w:rFonts w:ascii="Verdana" w:hAnsi="Verdana"/>
          <w:color w:val="333333"/>
          <w:sz w:val="20"/>
          <w:szCs w:val="20"/>
        </w:rPr>
        <w:t>1989</w:t>
      </w:r>
      <w:r w:rsidRPr="008B5145">
        <w:rPr>
          <w:rFonts w:ascii="Verdana" w:hAnsi="Verdana"/>
          <w:color w:val="333333"/>
          <w:sz w:val="20"/>
          <w:szCs w:val="20"/>
        </w:rPr>
        <w:br/>
      </w:r>
      <w:r w:rsidRPr="008B5145">
        <w:rPr>
          <w:rStyle w:val="Textoennegrita"/>
          <w:rFonts w:ascii="Verdana" w:hAnsi="Verdana"/>
          <w:color w:val="333333"/>
          <w:sz w:val="20"/>
          <w:szCs w:val="20"/>
        </w:rPr>
        <w:t>Duración:</w:t>
      </w:r>
      <w:r w:rsidRPr="008B5145">
        <w:rPr>
          <w:rStyle w:val="apple-converted-space"/>
          <w:rFonts w:ascii="Verdana" w:hAnsi="Verdana"/>
          <w:color w:val="333333"/>
          <w:sz w:val="20"/>
          <w:szCs w:val="20"/>
        </w:rPr>
        <w:t> </w:t>
      </w:r>
      <w:r w:rsidRPr="008B5145">
        <w:rPr>
          <w:rFonts w:ascii="Verdana" w:hAnsi="Verdana"/>
          <w:color w:val="333333"/>
          <w:sz w:val="20"/>
          <w:szCs w:val="20"/>
        </w:rPr>
        <w:t>95 min.</w:t>
      </w:r>
      <w:r w:rsidRPr="008B5145">
        <w:rPr>
          <w:rFonts w:ascii="Verdana" w:hAnsi="Verdana"/>
          <w:color w:val="333333"/>
          <w:sz w:val="20"/>
          <w:szCs w:val="20"/>
        </w:rPr>
        <w:br/>
      </w:r>
      <w:r w:rsidRPr="008B5145">
        <w:rPr>
          <w:rStyle w:val="Textoennegrita"/>
          <w:rFonts w:ascii="Verdana" w:hAnsi="Verdana"/>
          <w:color w:val="333333"/>
          <w:sz w:val="20"/>
          <w:szCs w:val="20"/>
        </w:rPr>
        <w:t>Género</w:t>
      </w:r>
      <w:r w:rsidRPr="008B5145">
        <w:rPr>
          <w:rFonts w:ascii="Verdana" w:hAnsi="Verdana"/>
          <w:color w:val="333333"/>
          <w:sz w:val="20"/>
          <w:szCs w:val="20"/>
        </w:rPr>
        <w:t>: Drama</w:t>
      </w:r>
      <w:r w:rsidRPr="008B5145">
        <w:rPr>
          <w:rFonts w:ascii="Verdana" w:hAnsi="Verdana"/>
          <w:color w:val="333333"/>
          <w:sz w:val="20"/>
          <w:szCs w:val="20"/>
        </w:rPr>
        <w:br/>
      </w:r>
      <w:r w:rsidRPr="008B5145">
        <w:rPr>
          <w:rStyle w:val="Textoennegrita"/>
          <w:rFonts w:ascii="Verdana" w:hAnsi="Verdana"/>
          <w:color w:val="333333"/>
          <w:sz w:val="20"/>
          <w:szCs w:val="20"/>
        </w:rPr>
        <w:t>Intérpretes:</w:t>
      </w:r>
      <w:r w:rsidRPr="008B5145">
        <w:rPr>
          <w:rStyle w:val="apple-converted-space"/>
          <w:rFonts w:ascii="Verdana" w:hAnsi="Verdana"/>
          <w:color w:val="333333"/>
          <w:sz w:val="20"/>
          <w:szCs w:val="20"/>
        </w:rPr>
        <w:t> </w:t>
      </w:r>
      <w:r w:rsidRPr="008B5145">
        <w:rPr>
          <w:rFonts w:ascii="Verdana" w:hAnsi="Verdana"/>
          <w:color w:val="333333"/>
          <w:sz w:val="20"/>
          <w:szCs w:val="20"/>
        </w:rPr>
        <w:t xml:space="preserve">Raúl Julia, Richard </w:t>
      </w:r>
      <w:proofErr w:type="spellStart"/>
      <w:r w:rsidRPr="008B5145">
        <w:rPr>
          <w:rFonts w:ascii="Verdana" w:hAnsi="Verdana"/>
          <w:color w:val="333333"/>
          <w:sz w:val="20"/>
          <w:szCs w:val="20"/>
        </w:rPr>
        <w:t>Jordan</w:t>
      </w:r>
      <w:proofErr w:type="spellEnd"/>
      <w:r w:rsidRPr="008B5145">
        <w:rPr>
          <w:rFonts w:ascii="Verdana" w:hAnsi="Verdana"/>
          <w:color w:val="333333"/>
          <w:sz w:val="20"/>
          <w:szCs w:val="20"/>
        </w:rPr>
        <w:t xml:space="preserve">, Ana Alicia, Eddie </w:t>
      </w:r>
      <w:proofErr w:type="spellStart"/>
      <w:r w:rsidRPr="008B5145">
        <w:rPr>
          <w:rFonts w:ascii="Verdana" w:hAnsi="Verdana"/>
          <w:color w:val="333333"/>
          <w:sz w:val="20"/>
          <w:szCs w:val="20"/>
        </w:rPr>
        <w:t>Velez</w:t>
      </w:r>
      <w:proofErr w:type="spellEnd"/>
      <w:r w:rsidRPr="008B5145">
        <w:rPr>
          <w:rFonts w:ascii="Verdana" w:hAnsi="Verdana"/>
          <w:color w:val="333333"/>
          <w:sz w:val="20"/>
          <w:szCs w:val="20"/>
        </w:rPr>
        <w:t xml:space="preserve">, Alejandro Bracho, Tony Plana, Harold </w:t>
      </w:r>
      <w:proofErr w:type="spellStart"/>
      <w:r w:rsidRPr="008B5145">
        <w:rPr>
          <w:rFonts w:ascii="Verdana" w:hAnsi="Verdana"/>
          <w:color w:val="333333"/>
          <w:sz w:val="20"/>
          <w:szCs w:val="20"/>
        </w:rPr>
        <w:t>Gould</w:t>
      </w:r>
      <w:proofErr w:type="spellEnd"/>
      <w:r w:rsidRPr="008B5145">
        <w:rPr>
          <w:rFonts w:ascii="Verdana" w:hAnsi="Verdana"/>
          <w:color w:val="333333"/>
          <w:sz w:val="20"/>
          <w:szCs w:val="20"/>
        </w:rPr>
        <w:t xml:space="preserve">, Lucy Reina, Robert </w:t>
      </w:r>
      <w:proofErr w:type="spellStart"/>
      <w:r w:rsidRPr="008B5145">
        <w:rPr>
          <w:rFonts w:ascii="Verdana" w:hAnsi="Verdana"/>
          <w:color w:val="333333"/>
          <w:sz w:val="20"/>
          <w:szCs w:val="20"/>
        </w:rPr>
        <w:t>Viharo</w:t>
      </w:r>
      <w:proofErr w:type="spellEnd"/>
      <w:r w:rsidRPr="008B5145">
        <w:rPr>
          <w:rFonts w:ascii="Verdana" w:hAnsi="Verdana"/>
          <w:color w:val="333333"/>
          <w:sz w:val="20"/>
          <w:szCs w:val="20"/>
        </w:rPr>
        <w:t xml:space="preserve">, Martín </w:t>
      </w:r>
      <w:proofErr w:type="spellStart"/>
      <w:r w:rsidRPr="008B5145">
        <w:rPr>
          <w:rFonts w:ascii="Verdana" w:hAnsi="Verdana"/>
          <w:color w:val="333333"/>
          <w:sz w:val="20"/>
          <w:szCs w:val="20"/>
        </w:rPr>
        <w:t>LaSalle</w:t>
      </w:r>
      <w:proofErr w:type="spellEnd"/>
      <w:r w:rsidRPr="008B5145">
        <w:rPr>
          <w:rFonts w:ascii="Verdana" w:hAnsi="Verdana"/>
          <w:color w:val="333333"/>
          <w:sz w:val="20"/>
          <w:szCs w:val="20"/>
        </w:rPr>
        <w:t>.</w:t>
      </w:r>
      <w:r w:rsidRPr="008B5145">
        <w:rPr>
          <w:rFonts w:ascii="Verdana" w:hAnsi="Verdana"/>
          <w:color w:val="333333"/>
          <w:sz w:val="20"/>
          <w:szCs w:val="20"/>
        </w:rPr>
        <w:br/>
      </w:r>
      <w:r w:rsidRPr="008B5145">
        <w:rPr>
          <w:rStyle w:val="Textoennegrita"/>
          <w:rFonts w:ascii="Verdana" w:hAnsi="Verdana"/>
          <w:color w:val="333333"/>
          <w:sz w:val="20"/>
          <w:szCs w:val="20"/>
        </w:rPr>
        <w:t>Productor:</w:t>
      </w:r>
      <w:r w:rsidRPr="008B5145">
        <w:rPr>
          <w:rStyle w:val="apple-converted-space"/>
          <w:rFonts w:ascii="Verdana" w:hAnsi="Verdana"/>
          <w:color w:val="333333"/>
          <w:sz w:val="20"/>
          <w:szCs w:val="20"/>
        </w:rPr>
        <w:t> </w:t>
      </w:r>
      <w:proofErr w:type="spellStart"/>
      <w:r w:rsidRPr="008B5145">
        <w:rPr>
          <w:rFonts w:ascii="Verdana" w:hAnsi="Verdana"/>
          <w:color w:val="333333"/>
          <w:sz w:val="20"/>
          <w:szCs w:val="20"/>
        </w:rPr>
        <w:t>Ellwood</w:t>
      </w:r>
      <w:proofErr w:type="spellEnd"/>
      <w:r w:rsidRPr="008B5145">
        <w:rPr>
          <w:rFonts w:ascii="Verdana" w:hAnsi="Verdana"/>
          <w:color w:val="333333"/>
          <w:sz w:val="20"/>
          <w:szCs w:val="20"/>
        </w:rPr>
        <w:t xml:space="preserve"> </w:t>
      </w:r>
      <w:proofErr w:type="spellStart"/>
      <w:r w:rsidRPr="008B5145">
        <w:rPr>
          <w:rFonts w:ascii="Verdana" w:hAnsi="Verdana"/>
          <w:color w:val="333333"/>
          <w:sz w:val="20"/>
          <w:szCs w:val="20"/>
        </w:rPr>
        <w:t>Kieser</w:t>
      </w:r>
      <w:proofErr w:type="spellEnd"/>
      <w:r w:rsidRPr="008B5145">
        <w:rPr>
          <w:rFonts w:ascii="Verdana" w:hAnsi="Verdana"/>
          <w:color w:val="333333"/>
          <w:sz w:val="20"/>
          <w:szCs w:val="20"/>
        </w:rPr>
        <w:br/>
      </w:r>
      <w:r w:rsidRPr="008B5145">
        <w:rPr>
          <w:rStyle w:val="Textoennegrita"/>
          <w:rFonts w:ascii="Verdana" w:hAnsi="Verdana"/>
          <w:color w:val="333333"/>
          <w:sz w:val="20"/>
          <w:szCs w:val="20"/>
        </w:rPr>
        <w:t>Guión:</w:t>
      </w:r>
      <w:r w:rsidRPr="008B5145">
        <w:rPr>
          <w:rStyle w:val="apple-converted-space"/>
          <w:rFonts w:ascii="Verdana" w:hAnsi="Verdana"/>
          <w:color w:val="333333"/>
          <w:sz w:val="20"/>
          <w:szCs w:val="20"/>
        </w:rPr>
        <w:t> </w:t>
      </w:r>
      <w:r w:rsidRPr="008B5145">
        <w:rPr>
          <w:rFonts w:ascii="Verdana" w:hAnsi="Verdana"/>
          <w:color w:val="333333"/>
          <w:sz w:val="20"/>
          <w:szCs w:val="20"/>
        </w:rPr>
        <w:t xml:space="preserve">John </w:t>
      </w:r>
      <w:proofErr w:type="spellStart"/>
      <w:r w:rsidRPr="008B5145">
        <w:rPr>
          <w:rFonts w:ascii="Verdana" w:hAnsi="Verdana"/>
          <w:color w:val="333333"/>
          <w:sz w:val="20"/>
          <w:szCs w:val="20"/>
        </w:rPr>
        <w:t>Secret</w:t>
      </w:r>
      <w:proofErr w:type="spellEnd"/>
      <w:r w:rsidRPr="008B5145">
        <w:rPr>
          <w:rFonts w:ascii="Verdana" w:hAnsi="Verdana"/>
          <w:color w:val="333333"/>
          <w:sz w:val="20"/>
          <w:szCs w:val="20"/>
        </w:rPr>
        <w:t xml:space="preserve"> Young</w:t>
      </w:r>
      <w:r w:rsidRPr="008B5145">
        <w:rPr>
          <w:rFonts w:ascii="Verdana" w:hAnsi="Verdana"/>
          <w:color w:val="333333"/>
          <w:sz w:val="20"/>
          <w:szCs w:val="20"/>
        </w:rPr>
        <w:br/>
      </w:r>
      <w:r w:rsidRPr="008B5145">
        <w:rPr>
          <w:rStyle w:val="Textoennegrita"/>
          <w:rFonts w:ascii="Verdana" w:hAnsi="Verdana"/>
          <w:color w:val="333333"/>
          <w:sz w:val="20"/>
          <w:szCs w:val="20"/>
        </w:rPr>
        <w:t>Fotografía:</w:t>
      </w:r>
      <w:r w:rsidRPr="008B5145">
        <w:rPr>
          <w:rStyle w:val="apple-converted-space"/>
          <w:rFonts w:ascii="Verdana" w:hAnsi="Verdana"/>
          <w:color w:val="333333"/>
          <w:sz w:val="20"/>
          <w:szCs w:val="20"/>
        </w:rPr>
        <w:t> </w:t>
      </w:r>
      <w:proofErr w:type="spellStart"/>
      <w:r w:rsidRPr="008B5145">
        <w:rPr>
          <w:rFonts w:ascii="Verdana" w:hAnsi="Verdana"/>
          <w:color w:val="333333"/>
          <w:sz w:val="20"/>
          <w:szCs w:val="20"/>
        </w:rPr>
        <w:t>Geoff</w:t>
      </w:r>
      <w:proofErr w:type="spellEnd"/>
      <w:r w:rsidRPr="008B5145">
        <w:rPr>
          <w:rFonts w:ascii="Verdana" w:hAnsi="Verdana"/>
          <w:color w:val="333333"/>
          <w:sz w:val="20"/>
          <w:szCs w:val="20"/>
        </w:rPr>
        <w:t xml:space="preserve"> Burton</w:t>
      </w:r>
      <w:r w:rsidRPr="008B5145">
        <w:rPr>
          <w:rFonts w:ascii="Verdana" w:hAnsi="Verdana"/>
          <w:color w:val="333333"/>
          <w:sz w:val="20"/>
          <w:szCs w:val="20"/>
        </w:rPr>
        <w:br/>
      </w:r>
      <w:r w:rsidRPr="008B5145">
        <w:rPr>
          <w:rStyle w:val="Textoennegrita"/>
          <w:rFonts w:ascii="Verdana" w:hAnsi="Verdana"/>
          <w:color w:val="333333"/>
          <w:sz w:val="20"/>
          <w:szCs w:val="20"/>
        </w:rPr>
        <w:t>Música original:</w:t>
      </w:r>
      <w:r w:rsidRPr="008B5145">
        <w:rPr>
          <w:rStyle w:val="apple-converted-space"/>
          <w:rFonts w:ascii="Verdana" w:hAnsi="Verdana"/>
          <w:color w:val="333333"/>
          <w:sz w:val="20"/>
          <w:szCs w:val="20"/>
        </w:rPr>
        <w:t> </w:t>
      </w:r>
      <w:r w:rsidRPr="008B5145">
        <w:rPr>
          <w:rFonts w:ascii="Verdana" w:hAnsi="Verdana"/>
          <w:color w:val="333333"/>
          <w:sz w:val="20"/>
          <w:szCs w:val="20"/>
        </w:rPr>
        <w:t xml:space="preserve">Gabriel </w:t>
      </w:r>
      <w:proofErr w:type="spellStart"/>
      <w:r w:rsidRPr="008B5145">
        <w:rPr>
          <w:rFonts w:ascii="Verdana" w:hAnsi="Verdana"/>
          <w:color w:val="333333"/>
          <w:sz w:val="20"/>
          <w:szCs w:val="20"/>
        </w:rPr>
        <w:t>Yared</w:t>
      </w:r>
      <w:proofErr w:type="spellEnd"/>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Ttulo1"/>
        <w:shd w:val="clear" w:color="auto" w:fill="FFFFFF"/>
        <w:spacing w:after="0" w:line="360" w:lineRule="atLeast"/>
        <w:jc w:val="both"/>
        <w:rPr>
          <w:rFonts w:ascii="Verdana" w:hAnsi="Verdana"/>
          <w:b/>
          <w:bCs/>
          <w:color w:val="333333"/>
          <w:sz w:val="24"/>
          <w:szCs w:val="24"/>
        </w:rPr>
      </w:pPr>
      <w:proofErr w:type="gramStart"/>
      <w:r w:rsidRPr="008B5145">
        <w:rPr>
          <w:rFonts w:ascii="Verdana" w:hAnsi="Verdana"/>
          <w:b/>
          <w:bCs/>
          <w:color w:val="333333"/>
          <w:sz w:val="24"/>
          <w:szCs w:val="24"/>
        </w:rPr>
        <w:t>2.Sinopsis</w:t>
      </w:r>
      <w:proofErr w:type="gramEnd"/>
      <w:r w:rsidRPr="008B5145">
        <w:rPr>
          <w:rFonts w:ascii="Verdana" w:hAnsi="Verdana"/>
          <w:b/>
          <w:bCs/>
          <w:color w:val="333333"/>
          <w:sz w:val="24"/>
          <w:szCs w:val="24"/>
        </w:rPr>
        <w:t>.</w:t>
      </w:r>
    </w:p>
    <w:p w:rsidR="008B5145" w:rsidRPr="008B5145" w:rsidRDefault="008B5145" w:rsidP="008B5145">
      <w:pPr>
        <w:pStyle w:val="Ttulo1"/>
        <w:shd w:val="clear" w:color="auto" w:fill="FFFFFF"/>
        <w:spacing w:after="0" w:line="360" w:lineRule="atLeast"/>
        <w:jc w:val="both"/>
        <w:rPr>
          <w:rFonts w:ascii="Verdana" w:hAnsi="Verdana"/>
          <w:color w:val="333333"/>
          <w:sz w:val="24"/>
          <w:szCs w:val="24"/>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 xml:space="preserve">Dispuesto a posicionarse al lado de los más necesitados, Monseñor Óscar Romero recorre los barrios de chabolas de </w:t>
      </w:r>
      <w:proofErr w:type="spellStart"/>
      <w:r w:rsidRPr="008B5145">
        <w:rPr>
          <w:rFonts w:ascii="Verdana" w:hAnsi="Verdana"/>
          <w:color w:val="333333"/>
          <w:sz w:val="20"/>
          <w:szCs w:val="20"/>
        </w:rPr>
        <w:t>Aguilares</w:t>
      </w:r>
      <w:proofErr w:type="spellEnd"/>
      <w:r w:rsidRPr="008B5145">
        <w:rPr>
          <w:rFonts w:ascii="Verdana" w:hAnsi="Verdana"/>
          <w:color w:val="333333"/>
          <w:sz w:val="20"/>
          <w:szCs w:val="20"/>
        </w:rPr>
        <w:t xml:space="preserve">, en El Salvador, en compañía de su amigo y colega el prelado Grande. Es el día de los comicios electorales de 1977, pero las libertades individuales y colectivas no parecen aún garantizadas en este país centroamericano. Como muestra, un autobús repleto de campesinos dispuestos a ejercer su derecho ciudadano es recibido en las cercanías de </w:t>
      </w:r>
      <w:proofErr w:type="spellStart"/>
      <w:r w:rsidRPr="008B5145">
        <w:rPr>
          <w:rFonts w:ascii="Verdana" w:hAnsi="Verdana"/>
          <w:color w:val="333333"/>
          <w:sz w:val="20"/>
          <w:szCs w:val="20"/>
        </w:rPr>
        <w:t>Aguilares</w:t>
      </w:r>
      <w:proofErr w:type="spellEnd"/>
      <w:r w:rsidRPr="008B5145">
        <w:rPr>
          <w:rFonts w:ascii="Verdana" w:hAnsi="Verdana"/>
          <w:color w:val="333333"/>
          <w:sz w:val="20"/>
          <w:szCs w:val="20"/>
        </w:rPr>
        <w:t xml:space="preserve"> con una ráfaga de disparos por parte, según fuentes policiales, de unos guerrilleros comunistas dispuestos a boicotear las elecciones municipales. En aras a salvaguardar la integridad física de los campesinos, Óscar Romero los escolta hasta los colegios electorales donde tienen el derecho a emitir su voto, bien a favor de Ernesto </w:t>
      </w:r>
      <w:proofErr w:type="spellStart"/>
      <w:r w:rsidRPr="008B5145">
        <w:rPr>
          <w:rFonts w:ascii="Verdana" w:hAnsi="Verdana"/>
          <w:color w:val="333333"/>
          <w:sz w:val="20"/>
          <w:szCs w:val="20"/>
        </w:rPr>
        <w:t>Claramount</w:t>
      </w:r>
      <w:proofErr w:type="spellEnd"/>
      <w:r w:rsidRPr="008B5145">
        <w:rPr>
          <w:rFonts w:ascii="Verdana" w:hAnsi="Verdana"/>
          <w:color w:val="333333"/>
          <w:sz w:val="20"/>
          <w:szCs w:val="20"/>
        </w:rPr>
        <w:t xml:space="preserve"> o de otros candidatos con un menor porcentaje de seguidores en los anteriores comicios.</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Ttulo1"/>
        <w:shd w:val="clear" w:color="auto" w:fill="FFFFFF"/>
        <w:spacing w:after="0" w:line="360" w:lineRule="atLeast"/>
        <w:jc w:val="both"/>
        <w:rPr>
          <w:rFonts w:ascii="Verdana" w:hAnsi="Verdana"/>
          <w:b/>
          <w:bCs/>
          <w:color w:val="333333"/>
          <w:sz w:val="24"/>
          <w:szCs w:val="24"/>
        </w:rPr>
      </w:pPr>
      <w:proofErr w:type="gramStart"/>
      <w:r w:rsidRPr="008B5145">
        <w:rPr>
          <w:rFonts w:ascii="Verdana" w:hAnsi="Verdana"/>
          <w:b/>
          <w:bCs/>
          <w:color w:val="333333"/>
          <w:sz w:val="24"/>
          <w:szCs w:val="24"/>
        </w:rPr>
        <w:t>3.¿</w:t>
      </w:r>
      <w:proofErr w:type="gramEnd"/>
      <w:r w:rsidRPr="008B5145">
        <w:rPr>
          <w:rFonts w:ascii="Verdana" w:hAnsi="Verdana"/>
          <w:b/>
          <w:bCs/>
          <w:color w:val="333333"/>
          <w:sz w:val="24"/>
          <w:szCs w:val="24"/>
        </w:rPr>
        <w:t xml:space="preserve">Porqué “Romero” es una película vocacional? </w:t>
      </w:r>
    </w:p>
    <w:p w:rsidR="008B5145" w:rsidRPr="008B5145" w:rsidRDefault="008B5145" w:rsidP="008B5145">
      <w:pPr>
        <w:pStyle w:val="Ttulo1"/>
        <w:shd w:val="clear" w:color="auto" w:fill="FFFFFF"/>
        <w:spacing w:after="0" w:line="360" w:lineRule="atLeast"/>
        <w:jc w:val="both"/>
        <w:rPr>
          <w:rFonts w:ascii="Verdana" w:hAnsi="Verdana"/>
          <w:color w:val="333333"/>
          <w:sz w:val="24"/>
          <w:szCs w:val="24"/>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Acercarse a la figura de Monseñor Romero es dejarse interpelar por uno de los grandes profetas del siglo XX. Partimos del hecho de que ver una película no es lo mismo que leer sus discursos, sus mensajes o sus homilías, pero al menos, nos ayudará para aproximarnos un poco y fomentar un gusto por conocerle más y mejor. No dejará defraudados.</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En la situación política que vivía El Salvador a finales de los 70 y comienzo de los 80, descubrimos a un sacerdote más bien conservador. No termina de entender lo que su amigo Rutilio Grande hace con las comunidades. “</w:t>
      </w:r>
      <w:r w:rsidRPr="008B5145">
        <w:rPr>
          <w:rStyle w:val="nfasis"/>
          <w:rFonts w:ascii="Verdana" w:hAnsi="Verdana"/>
          <w:color w:val="333333"/>
          <w:sz w:val="20"/>
          <w:szCs w:val="20"/>
        </w:rPr>
        <w:t>Vais demasiado deprisa</w:t>
      </w:r>
      <w:r w:rsidRPr="008B5145">
        <w:rPr>
          <w:rFonts w:ascii="Verdana" w:hAnsi="Verdana"/>
          <w:color w:val="333333"/>
          <w:sz w:val="20"/>
          <w:szCs w:val="20"/>
        </w:rPr>
        <w:t xml:space="preserve">” le dice. Mientras que el padre Rutilio ve a Cristo </w:t>
      </w:r>
      <w:r w:rsidRPr="008B5145">
        <w:rPr>
          <w:rFonts w:ascii="Verdana" w:hAnsi="Verdana"/>
          <w:color w:val="333333"/>
          <w:sz w:val="20"/>
          <w:szCs w:val="20"/>
        </w:rPr>
        <w:lastRenderedPageBreak/>
        <w:t>“</w:t>
      </w:r>
      <w:r w:rsidRPr="008B5145">
        <w:rPr>
          <w:rStyle w:val="nfasis"/>
          <w:rFonts w:ascii="Verdana" w:hAnsi="Verdana"/>
          <w:color w:val="333333"/>
          <w:sz w:val="20"/>
          <w:szCs w:val="20"/>
        </w:rPr>
        <w:t>abajo con nosotros, construyendo su reino</w:t>
      </w:r>
      <w:r w:rsidRPr="008B5145">
        <w:rPr>
          <w:rFonts w:ascii="Verdana" w:hAnsi="Verdana"/>
          <w:color w:val="333333"/>
          <w:sz w:val="20"/>
          <w:szCs w:val="20"/>
        </w:rPr>
        <w:t>”. Efectivamente, algunos sacerdotes que están implicados con los problemas sociales de las gestes y la falta de respeto a los derechos humanos, son acusado de subversivos y comunistas.</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 xml:space="preserve">Como una elección de compromiso se entiende el nombramiento de Romero como arzobispo de El Salvador. Se cree que no creará problemas a nivel social porque es un “ratón de biblioteca”. Después la matanza que se produce en la plaza mientras el Obispo está en la fiesta de recepción, </w:t>
      </w:r>
      <w:proofErr w:type="spellStart"/>
      <w:r w:rsidRPr="008B5145">
        <w:rPr>
          <w:rFonts w:ascii="Verdana" w:hAnsi="Verdana"/>
          <w:color w:val="333333"/>
          <w:sz w:val="20"/>
          <w:szCs w:val="20"/>
        </w:rPr>
        <w:t>Rulio</w:t>
      </w:r>
      <w:proofErr w:type="spellEnd"/>
      <w:r w:rsidRPr="008B5145">
        <w:rPr>
          <w:rFonts w:ascii="Verdana" w:hAnsi="Verdana"/>
          <w:color w:val="333333"/>
          <w:sz w:val="20"/>
          <w:szCs w:val="20"/>
        </w:rPr>
        <w:t xml:space="preserve"> se despedirá de Romero diciéndole: “</w:t>
      </w:r>
      <w:r w:rsidRPr="008B5145">
        <w:rPr>
          <w:rStyle w:val="nfasis"/>
          <w:rFonts w:ascii="Verdana" w:hAnsi="Verdana"/>
          <w:color w:val="333333"/>
          <w:sz w:val="20"/>
          <w:szCs w:val="20"/>
        </w:rPr>
        <w:t>Vuelvo a mi pueblo para darles fortaleza mientras sigan con vida</w:t>
      </w:r>
      <w:r w:rsidRPr="008B5145">
        <w:rPr>
          <w:rFonts w:ascii="Verdana" w:hAnsi="Verdana"/>
          <w:color w:val="333333"/>
          <w:sz w:val="20"/>
          <w:szCs w:val="20"/>
        </w:rPr>
        <w:t>”. Es una ruptura entre dos maneras de ver y entender el compromiso social de la Iglesia.</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Todo comenzará a cambiar el día en el que el padre Rutilio Grande es asesinado junto con un anciano y un niño. Será el comienzo de un proceso de conversión que no será nada fácil. Romero tomará conciencia de que hay cosas que no se pueden permitir que vuelvan a suceder y comenzará a conocer poco a poco la realidad de sufrimiento del pueblo, a la que había dado la espalda.</w:t>
      </w:r>
      <w:r w:rsidRPr="008B5145">
        <w:rPr>
          <w:rFonts w:ascii="Verdana" w:hAnsi="Verdana"/>
          <w:color w:val="333333"/>
          <w:sz w:val="20"/>
          <w:szCs w:val="20"/>
        </w:rPr>
        <w:br/>
        <w:t>Vemos a un obispo que busca hacer la voluntad de Dios aunque esto le traiga muchos conflictos. La Conferencia Episcopal se mostrará muy dividida, cosa que le llevará a ser acusado frente a Roma (el Vaticano). Los amigos que tenía, de familias adineradas y acomodadas, le acusarán de haberles abandonado. O la acusación de ser un títere de los jesuitas. Pero él seguirá anunciando su mensaje de liberación y salvación, convencido pero también con dudas internas.</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 xml:space="preserve">Romero no utilizará sólo la palabra (en sus mensajes de radio) para denunciar la situación calamitosa de los derechos humanos. Se compromete en acciones concretas, incluso “proféticas”, que nos muestran su valentía y también su miedo: como la “liberación” de la Iglesia de </w:t>
      </w:r>
      <w:proofErr w:type="spellStart"/>
      <w:r w:rsidRPr="008B5145">
        <w:rPr>
          <w:rFonts w:ascii="Verdana" w:hAnsi="Verdana"/>
          <w:color w:val="333333"/>
          <w:sz w:val="20"/>
          <w:szCs w:val="20"/>
        </w:rPr>
        <w:t>Aguilares</w:t>
      </w:r>
      <w:proofErr w:type="spellEnd"/>
      <w:r w:rsidRPr="008B5145">
        <w:rPr>
          <w:rFonts w:ascii="Verdana" w:hAnsi="Verdana"/>
          <w:color w:val="333333"/>
          <w:sz w:val="20"/>
          <w:szCs w:val="20"/>
        </w:rPr>
        <w:t>, el hecho de ir a la cárcel a liberar al padre Osuna, la mediación… que le llevarán a sufrir también la cárcel. En él se dan palabras y acciones. De tal manera que terminará siendo asesinado por el mismo sistema al que ataca.</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 xml:space="preserve">A partir de un momento dado, la película nos ofrece fragmentos de textos y homilías de Mons. Romero que nos ayudan a entender su manera de pensar sobre la injusticia social y la lucha por los derechos humanos. Son fragmentos muy interesantes que se pueden leer de maneras diferentes según el contexto donde uno se encuentre. En el fondo está el debate sobre la Teología de la Liberación, que pareciera que hoy en día </w:t>
      </w:r>
      <w:proofErr w:type="gramStart"/>
      <w:r w:rsidRPr="008B5145">
        <w:rPr>
          <w:rFonts w:ascii="Verdana" w:hAnsi="Verdana"/>
          <w:color w:val="333333"/>
          <w:sz w:val="20"/>
          <w:szCs w:val="20"/>
        </w:rPr>
        <w:t>a</w:t>
      </w:r>
      <w:proofErr w:type="gramEnd"/>
      <w:r w:rsidRPr="008B5145">
        <w:rPr>
          <w:rFonts w:ascii="Verdana" w:hAnsi="Verdana"/>
          <w:color w:val="333333"/>
          <w:sz w:val="20"/>
          <w:szCs w:val="20"/>
        </w:rPr>
        <w:t xml:space="preserve"> perdido actualidad en la Iglesia.</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El testimonio de Romero nos ayudará a concretar el compromiso de nuestra vocación con los más necesitados. Por ello es una película recomendable para aquellos que han avanzado en  su proceso de discernimiento o para aquellos ya consagrados que necesitan renovarse.</w:t>
      </w:r>
    </w:p>
    <w:p w:rsidR="008B5145" w:rsidRPr="008B5145" w:rsidRDefault="008B5145" w:rsidP="008B5145">
      <w:pPr>
        <w:pStyle w:val="NormalWeb"/>
        <w:shd w:val="clear" w:color="auto" w:fill="FFFFFF"/>
        <w:spacing w:after="0"/>
        <w:jc w:val="both"/>
        <w:rPr>
          <w:rFonts w:ascii="Verdana" w:hAnsi="Verdana"/>
          <w:color w:val="333333"/>
          <w:sz w:val="20"/>
          <w:szCs w:val="20"/>
        </w:rPr>
      </w:pPr>
    </w:p>
    <w:p w:rsidR="008B5145" w:rsidRPr="008B5145" w:rsidRDefault="008B5145" w:rsidP="008B5145">
      <w:pPr>
        <w:pStyle w:val="NormalWeb"/>
        <w:shd w:val="clear" w:color="auto" w:fill="FFFFFF"/>
        <w:spacing w:after="0"/>
        <w:jc w:val="both"/>
        <w:rPr>
          <w:rFonts w:ascii="Verdana" w:hAnsi="Verdana"/>
          <w:color w:val="333333"/>
          <w:sz w:val="20"/>
          <w:szCs w:val="20"/>
        </w:rPr>
      </w:pPr>
      <w:r w:rsidRPr="008B5145">
        <w:rPr>
          <w:rFonts w:ascii="Verdana" w:hAnsi="Verdana"/>
          <w:color w:val="333333"/>
          <w:sz w:val="20"/>
          <w:szCs w:val="20"/>
        </w:rPr>
        <w:t>En</w:t>
      </w:r>
      <w:r w:rsidRPr="008B5145">
        <w:rPr>
          <w:rStyle w:val="apple-converted-space"/>
          <w:rFonts w:ascii="Verdana" w:hAnsi="Verdana"/>
          <w:color w:val="333333"/>
          <w:sz w:val="20"/>
          <w:szCs w:val="20"/>
        </w:rPr>
        <w:t> </w:t>
      </w:r>
      <w:r w:rsidRPr="008B5145">
        <w:rPr>
          <w:rStyle w:val="nfasis"/>
          <w:rFonts w:ascii="Verdana" w:hAnsi="Verdana"/>
          <w:color w:val="333333"/>
          <w:sz w:val="20"/>
          <w:szCs w:val="20"/>
        </w:rPr>
        <w:t>Romero</w:t>
      </w:r>
      <w:r w:rsidRPr="008B5145">
        <w:rPr>
          <w:rStyle w:val="apple-converted-space"/>
          <w:rFonts w:ascii="Verdana" w:hAnsi="Verdana"/>
          <w:color w:val="333333"/>
          <w:sz w:val="20"/>
          <w:szCs w:val="20"/>
        </w:rPr>
        <w:t> </w:t>
      </w:r>
      <w:r w:rsidRPr="008B5145">
        <w:rPr>
          <w:rFonts w:ascii="Verdana" w:hAnsi="Verdana"/>
          <w:color w:val="333333"/>
          <w:sz w:val="20"/>
          <w:szCs w:val="20"/>
        </w:rPr>
        <w:t>encontramos valores vocacionales como: la misión, justicia, solidaridad, compromiso, discernimiento, opción por los pobres.</w:t>
      </w:r>
    </w:p>
    <w:p w:rsidR="008B5145" w:rsidRDefault="008B5145" w:rsidP="008B5145">
      <w:pPr>
        <w:shd w:val="clear" w:color="auto" w:fill="FFFFFF"/>
        <w:spacing w:line="360" w:lineRule="atLeast"/>
        <w:ind w:left="480"/>
        <w:rPr>
          <w:rFonts w:ascii="Verdana" w:hAnsi="Verdana"/>
          <w:color w:val="333333"/>
          <w:sz w:val="20"/>
          <w:szCs w:val="20"/>
        </w:rPr>
      </w:pPr>
    </w:p>
    <w:p w:rsidR="008B5145" w:rsidRDefault="008B5145" w:rsidP="008B5145">
      <w:pPr>
        <w:shd w:val="clear" w:color="auto" w:fill="FFFFFF"/>
        <w:spacing w:line="360" w:lineRule="atLeast"/>
        <w:ind w:left="480"/>
        <w:rPr>
          <w:rFonts w:ascii="Verdana" w:hAnsi="Verdana"/>
          <w:color w:val="333333"/>
          <w:sz w:val="20"/>
          <w:szCs w:val="20"/>
        </w:rPr>
      </w:pPr>
    </w:p>
    <w:p w:rsidR="008B5145" w:rsidRPr="008B5145" w:rsidRDefault="008B5145" w:rsidP="008B5145">
      <w:pPr>
        <w:shd w:val="clear" w:color="auto" w:fill="FFFFFF"/>
        <w:spacing w:line="360" w:lineRule="atLeast"/>
        <w:ind w:left="480"/>
        <w:rPr>
          <w:rFonts w:ascii="Verdana" w:hAnsi="Verdana"/>
          <w:color w:val="333333"/>
          <w:sz w:val="20"/>
          <w:szCs w:val="20"/>
        </w:rPr>
      </w:pPr>
    </w:p>
    <w:p w:rsidR="008B5145" w:rsidRDefault="008B5145" w:rsidP="008B5145">
      <w:pPr>
        <w:pStyle w:val="Ttulo1"/>
        <w:shd w:val="clear" w:color="auto" w:fill="FFFFFF"/>
        <w:spacing w:after="0" w:line="360" w:lineRule="atLeast"/>
        <w:jc w:val="both"/>
        <w:rPr>
          <w:rFonts w:ascii="Verdana" w:hAnsi="Verdana"/>
          <w:b/>
          <w:bCs/>
          <w:color w:val="333333"/>
          <w:sz w:val="24"/>
          <w:szCs w:val="24"/>
        </w:rPr>
      </w:pPr>
      <w:proofErr w:type="gramStart"/>
      <w:r w:rsidRPr="008B5145">
        <w:rPr>
          <w:rFonts w:ascii="Verdana" w:hAnsi="Verdana"/>
          <w:b/>
          <w:bCs/>
          <w:color w:val="333333"/>
          <w:sz w:val="24"/>
          <w:szCs w:val="24"/>
        </w:rPr>
        <w:lastRenderedPageBreak/>
        <w:t>4.Materiales</w:t>
      </w:r>
      <w:proofErr w:type="gramEnd"/>
      <w:r w:rsidRPr="008B5145">
        <w:rPr>
          <w:rFonts w:ascii="Verdana" w:hAnsi="Verdana"/>
          <w:b/>
          <w:bCs/>
          <w:color w:val="333333"/>
          <w:sz w:val="24"/>
          <w:szCs w:val="24"/>
        </w:rPr>
        <w:t xml:space="preserve"> para trabajar la película.</w:t>
      </w:r>
    </w:p>
    <w:p w:rsidR="008B5145" w:rsidRPr="008B5145" w:rsidRDefault="008B5145" w:rsidP="008B5145">
      <w:pPr>
        <w:pStyle w:val="Ttulo1"/>
        <w:shd w:val="clear" w:color="auto" w:fill="FFFFFF"/>
        <w:spacing w:after="0" w:line="360" w:lineRule="atLeast"/>
        <w:jc w:val="both"/>
        <w:rPr>
          <w:rFonts w:ascii="Verdana" w:hAnsi="Verdana"/>
          <w:color w:val="333333"/>
          <w:sz w:val="24"/>
          <w:szCs w:val="24"/>
        </w:rPr>
      </w:pPr>
    </w:p>
    <w:p w:rsidR="008B5145" w:rsidRPr="008B5145" w:rsidRDefault="008B5145" w:rsidP="008B5145">
      <w:pPr>
        <w:pStyle w:val="Ttulo2"/>
        <w:shd w:val="clear" w:color="auto" w:fill="FFFFFF"/>
        <w:spacing w:after="0" w:line="360" w:lineRule="atLeast"/>
        <w:jc w:val="both"/>
        <w:rPr>
          <w:rFonts w:ascii="Verdana" w:hAnsi="Verdana"/>
          <w:b/>
          <w:bCs/>
          <w:color w:val="333333"/>
          <w:sz w:val="20"/>
          <w:szCs w:val="20"/>
        </w:rPr>
      </w:pPr>
      <w:r w:rsidRPr="008B5145">
        <w:rPr>
          <w:rFonts w:ascii="Verdana" w:hAnsi="Verdana"/>
          <w:b/>
          <w:bCs/>
          <w:color w:val="333333"/>
          <w:sz w:val="20"/>
          <w:szCs w:val="20"/>
        </w:rPr>
        <w:t>4.1</w:t>
      </w:r>
      <w:proofErr w:type="gramStart"/>
      <w:r w:rsidRPr="008B5145">
        <w:rPr>
          <w:rFonts w:ascii="Verdana" w:hAnsi="Verdana"/>
          <w:b/>
          <w:bCs/>
          <w:color w:val="333333"/>
          <w:sz w:val="20"/>
          <w:szCs w:val="20"/>
        </w:rPr>
        <w:t>.Ver</w:t>
      </w:r>
      <w:proofErr w:type="gramEnd"/>
      <w:r w:rsidRPr="008B5145">
        <w:rPr>
          <w:rFonts w:ascii="Verdana" w:hAnsi="Verdana"/>
          <w:b/>
          <w:bCs/>
          <w:color w:val="333333"/>
          <w:sz w:val="20"/>
          <w:szCs w:val="20"/>
        </w:rPr>
        <w:t xml:space="preserve"> y analizar</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Para comprender mejor la evolución de Romero, hay que tener presente el contexto social de El Salvador a finales de los años 70. Para ello se pueden consultar algunos enlaces arriba proporcionados ¿Cómo resumirías esta situación?</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¿Quién es el padre Romero al comienzo de la película?</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Qué diferencias hay entre él y su amigo, el padre Rutilio Grande</w:t>
      </w:r>
      <w:proofErr w:type="gramStart"/>
      <w:r w:rsidRPr="008B5145">
        <w:rPr>
          <w:rFonts w:ascii="Verdana" w:hAnsi="Verdana"/>
          <w:color w:val="333333"/>
          <w:sz w:val="20"/>
          <w:szCs w:val="20"/>
        </w:rPr>
        <w:t>?</w:t>
      </w:r>
      <w:proofErr w:type="gramEnd"/>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¿Por qué le acusan de desconocer la situación del país?</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¿Qué le interpela a Romero y le hace iniciar un proceso de cambio y conversión? ¿Cómo se va manifestado este proceso?</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¿Cuáles son las divisiones que se encuentran en la Iglesia? ¿A qué se deben?</w:t>
      </w:r>
    </w:p>
    <w:p w:rsidR="008B5145" w:rsidRDefault="008B5145" w:rsidP="008B5145">
      <w:pPr>
        <w:numPr>
          <w:ilvl w:val="0"/>
          <w:numId w:val="19"/>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 xml:space="preserve">¿Cómo resumirías en algunas frases, el mensaje central de </w:t>
      </w:r>
      <w:proofErr w:type="spellStart"/>
      <w:r w:rsidRPr="008B5145">
        <w:rPr>
          <w:rFonts w:ascii="Verdana" w:hAnsi="Verdana"/>
          <w:color w:val="333333"/>
          <w:sz w:val="20"/>
          <w:szCs w:val="20"/>
        </w:rPr>
        <w:t>Mons.Romero</w:t>
      </w:r>
      <w:proofErr w:type="spellEnd"/>
      <w:r w:rsidRPr="008B5145">
        <w:rPr>
          <w:rFonts w:ascii="Verdana" w:hAnsi="Verdana"/>
          <w:color w:val="333333"/>
          <w:sz w:val="20"/>
          <w:szCs w:val="20"/>
        </w:rPr>
        <w:t>?</w:t>
      </w:r>
    </w:p>
    <w:p w:rsidR="008B5145" w:rsidRPr="008B5145" w:rsidRDefault="008B5145" w:rsidP="008B5145">
      <w:pPr>
        <w:numPr>
          <w:ilvl w:val="0"/>
          <w:numId w:val="19"/>
        </w:numPr>
        <w:shd w:val="clear" w:color="auto" w:fill="FFFFFF"/>
        <w:spacing w:line="360" w:lineRule="atLeast"/>
        <w:ind w:left="480"/>
        <w:rPr>
          <w:rFonts w:ascii="Verdana" w:hAnsi="Verdana"/>
          <w:color w:val="333333"/>
          <w:sz w:val="20"/>
          <w:szCs w:val="20"/>
        </w:rPr>
      </w:pPr>
    </w:p>
    <w:p w:rsidR="008B5145" w:rsidRPr="008B5145" w:rsidRDefault="008B5145" w:rsidP="008B5145">
      <w:pPr>
        <w:pStyle w:val="Ttulo2"/>
        <w:shd w:val="clear" w:color="auto" w:fill="FFFFFF"/>
        <w:spacing w:after="0" w:line="360" w:lineRule="atLeast"/>
        <w:jc w:val="both"/>
        <w:rPr>
          <w:rFonts w:ascii="Verdana" w:hAnsi="Verdana"/>
          <w:color w:val="333333"/>
          <w:sz w:val="20"/>
          <w:szCs w:val="20"/>
        </w:rPr>
      </w:pPr>
      <w:r w:rsidRPr="008B5145">
        <w:rPr>
          <w:rFonts w:ascii="Verdana" w:hAnsi="Verdana"/>
          <w:b/>
          <w:bCs/>
          <w:color w:val="333333"/>
          <w:sz w:val="20"/>
          <w:szCs w:val="20"/>
        </w:rPr>
        <w:t>4.2</w:t>
      </w:r>
      <w:proofErr w:type="gramStart"/>
      <w:r w:rsidRPr="008B5145">
        <w:rPr>
          <w:rFonts w:ascii="Verdana" w:hAnsi="Verdana"/>
          <w:b/>
          <w:bCs/>
          <w:color w:val="333333"/>
          <w:sz w:val="20"/>
          <w:szCs w:val="20"/>
        </w:rPr>
        <w:t>.Nos</w:t>
      </w:r>
      <w:proofErr w:type="gramEnd"/>
      <w:r w:rsidRPr="008B5145">
        <w:rPr>
          <w:rFonts w:ascii="Verdana" w:hAnsi="Verdana"/>
          <w:b/>
          <w:bCs/>
          <w:color w:val="333333"/>
          <w:sz w:val="20"/>
          <w:szCs w:val="20"/>
        </w:rPr>
        <w:t xml:space="preserve"> interpela</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¿Qué sentimientos te ha producido la película?</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¿Qué escena te ha llamado más la atención? ¿</w:t>
      </w:r>
      <w:proofErr w:type="gramStart"/>
      <w:r w:rsidRPr="008B5145">
        <w:rPr>
          <w:rFonts w:ascii="Verdana" w:hAnsi="Verdana"/>
          <w:color w:val="333333"/>
          <w:sz w:val="20"/>
          <w:szCs w:val="20"/>
        </w:rPr>
        <w:t>Porqué</w:t>
      </w:r>
      <w:proofErr w:type="gramEnd"/>
      <w:r w:rsidRPr="008B5145">
        <w:rPr>
          <w:rFonts w:ascii="Verdana" w:hAnsi="Verdana"/>
          <w:color w:val="333333"/>
          <w:sz w:val="20"/>
          <w:szCs w:val="20"/>
        </w:rPr>
        <w:t>?</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 xml:space="preserve">De entre los mensajes y discursos que se recogen de </w:t>
      </w:r>
      <w:proofErr w:type="spellStart"/>
      <w:r w:rsidRPr="008B5145">
        <w:rPr>
          <w:rFonts w:ascii="Verdana" w:hAnsi="Verdana"/>
          <w:color w:val="333333"/>
          <w:sz w:val="20"/>
          <w:szCs w:val="20"/>
        </w:rPr>
        <w:t>Mons.Romero</w:t>
      </w:r>
      <w:proofErr w:type="spellEnd"/>
      <w:r w:rsidRPr="008B5145">
        <w:rPr>
          <w:rFonts w:ascii="Verdana" w:hAnsi="Verdana"/>
          <w:color w:val="333333"/>
          <w:sz w:val="20"/>
          <w:szCs w:val="20"/>
        </w:rPr>
        <w:t xml:space="preserve"> ¿qué frase te ha llamado más la atención? ¿Por qué?</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¿Estás de acuerdo con los planteamientos de la Teología de la Liberación?</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¿Qué situaciones, parecidas a la de El Salvador, conoces en el mundo de hoy? ¿Cuál es tu respuesta frente a ellas?</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¿Cómo vives tu vocación de lucha por la justicia y la paz?</w:t>
      </w:r>
    </w:p>
    <w:p w:rsidR="008B5145" w:rsidRDefault="008B5145" w:rsidP="008B5145">
      <w:pPr>
        <w:numPr>
          <w:ilvl w:val="0"/>
          <w:numId w:val="20"/>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 xml:space="preserve">Después de haber visto el testimonio de </w:t>
      </w:r>
      <w:proofErr w:type="spellStart"/>
      <w:r w:rsidRPr="008B5145">
        <w:rPr>
          <w:rFonts w:ascii="Verdana" w:hAnsi="Verdana"/>
          <w:color w:val="333333"/>
          <w:sz w:val="20"/>
          <w:szCs w:val="20"/>
        </w:rPr>
        <w:t>Mons.Romero</w:t>
      </w:r>
      <w:proofErr w:type="spellEnd"/>
      <w:r w:rsidRPr="008B5145">
        <w:rPr>
          <w:rFonts w:ascii="Verdana" w:hAnsi="Verdana"/>
          <w:color w:val="333333"/>
          <w:sz w:val="20"/>
          <w:szCs w:val="20"/>
        </w:rPr>
        <w:t>, ¿cómo vives tu consagración a Dios</w:t>
      </w:r>
      <w:proofErr w:type="gramStart"/>
      <w:r w:rsidRPr="008B5145">
        <w:rPr>
          <w:rFonts w:ascii="Verdana" w:hAnsi="Verdana"/>
          <w:color w:val="333333"/>
          <w:sz w:val="20"/>
          <w:szCs w:val="20"/>
        </w:rPr>
        <w:t>?¿</w:t>
      </w:r>
      <w:proofErr w:type="gramEnd"/>
      <w:r w:rsidRPr="008B5145">
        <w:rPr>
          <w:rFonts w:ascii="Verdana" w:hAnsi="Verdana"/>
          <w:color w:val="333333"/>
          <w:sz w:val="20"/>
          <w:szCs w:val="20"/>
        </w:rPr>
        <w:t>Qué deberías cambiar?</w:t>
      </w:r>
    </w:p>
    <w:p w:rsidR="008B5145" w:rsidRPr="008B5145" w:rsidRDefault="008B5145" w:rsidP="008B5145">
      <w:pPr>
        <w:numPr>
          <w:ilvl w:val="0"/>
          <w:numId w:val="20"/>
        </w:numPr>
        <w:shd w:val="clear" w:color="auto" w:fill="FFFFFF"/>
        <w:spacing w:line="360" w:lineRule="atLeast"/>
        <w:ind w:left="480"/>
        <w:rPr>
          <w:rFonts w:ascii="Verdana" w:hAnsi="Verdana"/>
          <w:color w:val="333333"/>
          <w:sz w:val="20"/>
          <w:szCs w:val="20"/>
        </w:rPr>
      </w:pPr>
    </w:p>
    <w:p w:rsidR="008B5145" w:rsidRPr="008B5145" w:rsidRDefault="008B5145" w:rsidP="008B5145">
      <w:pPr>
        <w:pStyle w:val="Ttulo2"/>
        <w:shd w:val="clear" w:color="auto" w:fill="FFFFFF"/>
        <w:spacing w:after="0" w:line="360" w:lineRule="atLeast"/>
        <w:jc w:val="both"/>
        <w:rPr>
          <w:rFonts w:ascii="Verdana" w:hAnsi="Verdana"/>
          <w:color w:val="333333"/>
          <w:sz w:val="20"/>
          <w:szCs w:val="20"/>
        </w:rPr>
      </w:pPr>
      <w:r w:rsidRPr="008B5145">
        <w:rPr>
          <w:rFonts w:ascii="Verdana" w:hAnsi="Verdana"/>
          <w:b/>
          <w:bCs/>
          <w:color w:val="333333"/>
          <w:sz w:val="20"/>
          <w:szCs w:val="20"/>
        </w:rPr>
        <w:t>4.3</w:t>
      </w:r>
      <w:proofErr w:type="gramStart"/>
      <w:r w:rsidRPr="008B5145">
        <w:rPr>
          <w:rFonts w:ascii="Verdana" w:hAnsi="Verdana"/>
          <w:b/>
          <w:bCs/>
          <w:color w:val="333333"/>
          <w:sz w:val="20"/>
          <w:szCs w:val="20"/>
        </w:rPr>
        <w:t>.Oramos</w:t>
      </w:r>
      <w:proofErr w:type="gramEnd"/>
    </w:p>
    <w:p w:rsidR="008B5145" w:rsidRPr="0076696B" w:rsidRDefault="008B5145" w:rsidP="0076696B">
      <w:pPr>
        <w:numPr>
          <w:ilvl w:val="0"/>
          <w:numId w:val="22"/>
        </w:numPr>
        <w:shd w:val="clear" w:color="auto" w:fill="FFFFFF"/>
        <w:spacing w:line="360" w:lineRule="atLeast"/>
        <w:ind w:left="480"/>
        <w:rPr>
          <w:rFonts w:ascii="Verdana" w:hAnsi="Verdana"/>
          <w:color w:val="333333"/>
          <w:sz w:val="20"/>
          <w:szCs w:val="20"/>
        </w:rPr>
      </w:pPr>
      <w:r w:rsidRPr="0076696B">
        <w:rPr>
          <w:rStyle w:val="Textoennegrita"/>
          <w:rFonts w:ascii="Verdana" w:hAnsi="Verdana"/>
          <w:b w:val="0"/>
          <w:color w:val="333333"/>
          <w:sz w:val="20"/>
          <w:szCs w:val="20"/>
        </w:rPr>
        <w:t>“San Romero de América”</w:t>
      </w:r>
      <w:r w:rsidR="0076696B" w:rsidRPr="0076696B">
        <w:rPr>
          <w:rFonts w:ascii="Verdana" w:hAnsi="Verdana"/>
          <w:color w:val="333333"/>
          <w:sz w:val="20"/>
          <w:szCs w:val="20"/>
        </w:rPr>
        <w:t xml:space="preserve"> </w:t>
      </w:r>
      <w:r w:rsidRPr="0076696B">
        <w:rPr>
          <w:rFonts w:ascii="Verdana" w:hAnsi="Verdana"/>
          <w:color w:val="333333"/>
          <w:sz w:val="20"/>
          <w:szCs w:val="20"/>
        </w:rPr>
        <w:t xml:space="preserve">Poema de Pedro </w:t>
      </w:r>
      <w:proofErr w:type="spellStart"/>
      <w:r w:rsidRPr="0076696B">
        <w:rPr>
          <w:rFonts w:ascii="Verdana" w:hAnsi="Verdana"/>
          <w:color w:val="333333"/>
          <w:sz w:val="20"/>
          <w:szCs w:val="20"/>
        </w:rPr>
        <w:t>Casaldáliga</w:t>
      </w:r>
      <w:proofErr w:type="spellEnd"/>
      <w:r w:rsidRPr="0076696B">
        <w:rPr>
          <w:rFonts w:ascii="Verdana" w:hAnsi="Verdana"/>
          <w:color w:val="333333"/>
          <w:sz w:val="20"/>
          <w:szCs w:val="20"/>
        </w:rPr>
        <w:t xml:space="preserve"> (Obispo de São Félix de </w:t>
      </w:r>
      <w:proofErr w:type="spellStart"/>
      <w:r w:rsidRPr="0076696B">
        <w:rPr>
          <w:rFonts w:ascii="Verdana" w:hAnsi="Verdana"/>
          <w:color w:val="333333"/>
          <w:sz w:val="20"/>
          <w:szCs w:val="20"/>
        </w:rPr>
        <w:t>Araguaia</w:t>
      </w:r>
      <w:proofErr w:type="spellEnd"/>
      <w:r w:rsidRPr="0076696B">
        <w:rPr>
          <w:rFonts w:ascii="Verdana" w:hAnsi="Verdana"/>
          <w:color w:val="333333"/>
          <w:sz w:val="20"/>
          <w:szCs w:val="20"/>
        </w:rPr>
        <w:t>)</w:t>
      </w:r>
    </w:p>
    <w:p w:rsidR="008B5145" w:rsidRPr="008B5145" w:rsidRDefault="0076696B" w:rsidP="008B5145">
      <w:pPr>
        <w:numPr>
          <w:ilvl w:val="0"/>
          <w:numId w:val="23"/>
        </w:numPr>
        <w:shd w:val="clear" w:color="auto" w:fill="FFFFFF"/>
        <w:spacing w:line="360" w:lineRule="atLeast"/>
        <w:ind w:left="480"/>
        <w:rPr>
          <w:rFonts w:ascii="Verdana" w:hAnsi="Verdana"/>
          <w:color w:val="333333"/>
          <w:sz w:val="20"/>
          <w:szCs w:val="20"/>
        </w:rPr>
      </w:pPr>
      <w:r w:rsidRPr="00051C78">
        <w:rPr>
          <w:rFonts w:ascii="Verdana" w:hAnsi="Verdana"/>
          <w:b/>
          <w:bCs/>
          <w:noProof/>
          <w:color w:val="333333"/>
          <w:sz w:val="20"/>
          <w:szCs w:val="20"/>
        </w:rPr>
        <w:pict>
          <v:shape id="_x0000_s1089" type="#_x0000_t202" style="position:absolute;left:0;text-align:left;margin-left:253.35pt;margin-top:15.2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8B5145" w:rsidRPr="008B5145">
        <w:rPr>
          <w:rFonts w:ascii="Verdana" w:hAnsi="Verdana"/>
          <w:color w:val="333333"/>
          <w:sz w:val="20"/>
          <w:szCs w:val="20"/>
        </w:rPr>
        <w:t>COMPAÑERO DE CAMINO</w:t>
      </w:r>
    </w:p>
    <w:p w:rsidR="008B5145" w:rsidRDefault="008B5145" w:rsidP="008B5145">
      <w:pPr>
        <w:numPr>
          <w:ilvl w:val="0"/>
          <w:numId w:val="24"/>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Palabra de Dios Ex 3, 1-12</w:t>
      </w:r>
    </w:p>
    <w:p w:rsidR="0076696B" w:rsidRPr="008B5145" w:rsidRDefault="0076696B" w:rsidP="0076696B">
      <w:pPr>
        <w:shd w:val="clear" w:color="auto" w:fill="FFFFFF"/>
        <w:spacing w:line="360" w:lineRule="atLeast"/>
        <w:ind w:left="480"/>
        <w:rPr>
          <w:rFonts w:ascii="Verdana" w:hAnsi="Verdana"/>
          <w:color w:val="333333"/>
          <w:sz w:val="20"/>
          <w:szCs w:val="20"/>
        </w:rPr>
      </w:pPr>
    </w:p>
    <w:p w:rsidR="008B5145" w:rsidRPr="008B5145" w:rsidRDefault="008B5145" w:rsidP="008B5145">
      <w:pPr>
        <w:numPr>
          <w:ilvl w:val="0"/>
          <w:numId w:val="26"/>
        </w:numPr>
        <w:shd w:val="clear" w:color="auto" w:fill="FFFFFF"/>
        <w:spacing w:line="360" w:lineRule="atLeast"/>
        <w:ind w:left="480"/>
        <w:rPr>
          <w:rFonts w:ascii="Verdana" w:hAnsi="Verdana"/>
          <w:color w:val="333333"/>
          <w:sz w:val="20"/>
          <w:szCs w:val="20"/>
        </w:rPr>
      </w:pPr>
      <w:r w:rsidRPr="008B5145">
        <w:rPr>
          <w:rFonts w:ascii="Verdana" w:hAnsi="Verdana"/>
          <w:color w:val="333333"/>
          <w:sz w:val="20"/>
          <w:szCs w:val="20"/>
        </w:rPr>
        <w:t xml:space="preserve">Texto de </w:t>
      </w:r>
      <w:proofErr w:type="spellStart"/>
      <w:r w:rsidRPr="008B5145">
        <w:rPr>
          <w:rFonts w:ascii="Verdana" w:hAnsi="Verdana"/>
          <w:color w:val="333333"/>
          <w:sz w:val="20"/>
          <w:szCs w:val="20"/>
        </w:rPr>
        <w:t>Mons.Romero</w:t>
      </w:r>
      <w:proofErr w:type="spellEnd"/>
      <w:r w:rsidRPr="008B5145">
        <w:rPr>
          <w:rFonts w:ascii="Verdana" w:hAnsi="Verdana"/>
          <w:color w:val="333333"/>
          <w:sz w:val="20"/>
          <w:szCs w:val="20"/>
        </w:rPr>
        <w:t>:</w:t>
      </w:r>
    </w:p>
    <w:p w:rsidR="008B5145" w:rsidRPr="008B5145" w:rsidRDefault="008B5145" w:rsidP="0076696B">
      <w:pPr>
        <w:pStyle w:val="NormalWeb"/>
        <w:shd w:val="clear" w:color="auto" w:fill="FFFFFF"/>
        <w:spacing w:after="0"/>
        <w:rPr>
          <w:rFonts w:ascii="Verdana" w:hAnsi="Verdana"/>
          <w:color w:val="333333"/>
          <w:sz w:val="20"/>
          <w:szCs w:val="20"/>
        </w:rPr>
      </w:pPr>
    </w:p>
    <w:p w:rsidR="008B5145" w:rsidRPr="008B5145" w:rsidRDefault="0076696B" w:rsidP="008B5145">
      <w:pPr>
        <w:shd w:val="clear" w:color="auto" w:fill="FFFFFF"/>
        <w:spacing w:line="360" w:lineRule="atLeast"/>
        <w:ind w:left="480"/>
        <w:rPr>
          <w:rFonts w:ascii="Verdana" w:hAnsi="Verdana"/>
          <w:color w:val="333333"/>
          <w:sz w:val="20"/>
          <w:szCs w:val="20"/>
        </w:rPr>
      </w:pPr>
      <w:r w:rsidRPr="0076696B">
        <w:rPr>
          <w:rFonts w:ascii="Verdana" w:hAnsi="Verdana"/>
          <w:noProof/>
          <w:color w:val="333333"/>
          <w:sz w:val="20"/>
          <w:szCs w:val="20"/>
        </w:rPr>
        <w:pict>
          <v:shape id="_x0000_s1109" type="#_x0000_t202" style="position:absolute;left:0;text-align:left;margin-left:-1.8pt;margin-top:13.7pt;width:273.75pt;height:118.5pt;z-index:251680768;mso-width-relative:margin;mso-height-relative:margin" strokecolor="white [3212]">
            <v:textbox>
              <w:txbxContent>
                <w:p w:rsidR="0076696B" w:rsidRPr="008B5145" w:rsidRDefault="0076696B" w:rsidP="0076696B">
                  <w:pPr>
                    <w:pStyle w:val="NormalWeb"/>
                    <w:shd w:val="clear" w:color="auto" w:fill="FFFFFF"/>
                    <w:spacing w:after="0"/>
                    <w:rPr>
                      <w:rFonts w:ascii="Verdana" w:hAnsi="Verdana"/>
                      <w:color w:val="333333"/>
                      <w:sz w:val="20"/>
                      <w:szCs w:val="20"/>
                    </w:rPr>
                  </w:pPr>
                  <w:r w:rsidRPr="008B5145">
                    <w:rPr>
                      <w:rFonts w:ascii="Verdana" w:hAnsi="Verdana"/>
                      <w:color w:val="333333"/>
                      <w:sz w:val="20"/>
                      <w:szCs w:val="20"/>
                    </w:rPr>
                    <w:t>Jamás hemos predicado violencia.</w:t>
                  </w:r>
                  <w:r w:rsidRPr="008B5145">
                    <w:rPr>
                      <w:rFonts w:ascii="Verdana" w:hAnsi="Verdana"/>
                      <w:color w:val="333333"/>
                      <w:sz w:val="20"/>
                      <w:szCs w:val="20"/>
                    </w:rPr>
                    <w:br/>
                    <w:t>Solamente la violencia del amor,</w:t>
                  </w:r>
                  <w:r w:rsidRPr="008B5145">
                    <w:rPr>
                      <w:rFonts w:ascii="Verdana" w:hAnsi="Verdana"/>
                      <w:color w:val="333333"/>
                      <w:sz w:val="20"/>
                      <w:szCs w:val="20"/>
                    </w:rPr>
                    <w:br/>
                    <w:t>la que dejó a Cristo clavado en una cruz,</w:t>
                  </w:r>
                  <w:r w:rsidRPr="008B5145">
                    <w:rPr>
                      <w:rFonts w:ascii="Verdana" w:hAnsi="Verdana"/>
                      <w:color w:val="333333"/>
                      <w:sz w:val="20"/>
                      <w:szCs w:val="20"/>
                    </w:rPr>
                    <w:br/>
                    <w:t>la que se hace cada uno para vencer sus egoísmos</w:t>
                  </w:r>
                  <w:r w:rsidRPr="008B5145">
                    <w:rPr>
                      <w:rFonts w:ascii="Verdana" w:hAnsi="Verdana"/>
                      <w:color w:val="333333"/>
                      <w:sz w:val="20"/>
                      <w:szCs w:val="20"/>
                    </w:rPr>
                    <w:br/>
                    <w:t>y para que no haya desigualdades</w:t>
                  </w:r>
                  <w:r w:rsidRPr="008B5145">
                    <w:rPr>
                      <w:rFonts w:ascii="Verdana" w:hAnsi="Verdana"/>
                      <w:color w:val="333333"/>
                      <w:sz w:val="20"/>
                      <w:szCs w:val="20"/>
                    </w:rPr>
                    <w:br/>
                    <w:t>tan crueles entre nosotros.</w:t>
                  </w:r>
                  <w:r w:rsidRPr="008B5145">
                    <w:rPr>
                      <w:rFonts w:ascii="Verdana" w:hAnsi="Verdana"/>
                      <w:color w:val="333333"/>
                      <w:sz w:val="20"/>
                      <w:szCs w:val="20"/>
                    </w:rPr>
                    <w:br/>
                  </w:r>
                </w:p>
                <w:p w:rsidR="0076696B" w:rsidRDefault="0076696B"/>
              </w:txbxContent>
            </v:textbox>
          </v:shape>
        </w:pict>
      </w:r>
    </w:p>
    <w:p w:rsidR="008B5145" w:rsidRDefault="008B5145" w:rsidP="008B5145">
      <w:pPr>
        <w:shd w:val="clear" w:color="auto" w:fill="FFFFFF"/>
        <w:spacing w:line="360" w:lineRule="atLeast"/>
        <w:ind w:left="480"/>
        <w:rPr>
          <w:rFonts w:ascii="Verdana" w:hAnsi="Verdana"/>
          <w:color w:val="333333"/>
          <w:sz w:val="20"/>
          <w:szCs w:val="20"/>
        </w:rPr>
      </w:pPr>
    </w:p>
    <w:p w:rsidR="008B5145" w:rsidRDefault="0076696B" w:rsidP="008B5145">
      <w:pPr>
        <w:shd w:val="clear" w:color="auto" w:fill="FFFFFF"/>
        <w:spacing w:line="360" w:lineRule="atLeast"/>
        <w:ind w:left="480"/>
        <w:rPr>
          <w:rFonts w:ascii="Verdana" w:hAnsi="Verdana"/>
          <w:color w:val="333333"/>
          <w:sz w:val="20"/>
          <w:szCs w:val="20"/>
        </w:rPr>
      </w:pPr>
      <w:r>
        <w:rPr>
          <w:rFonts w:ascii="Verdana" w:hAnsi="Verdana"/>
          <w:noProof/>
          <w:color w:val="333333"/>
          <w:sz w:val="20"/>
          <w:szCs w:val="20"/>
          <w:lang w:eastAsia="es-ES"/>
        </w:rPr>
        <w:pict>
          <v:shape id="_x0000_s1110" type="#_x0000_t202" style="position:absolute;left:0;text-align:left;margin-left:286.2pt;margin-top:7.7pt;width:203.75pt;height:122pt;z-index:251681792;mso-width-relative:margin;mso-height-relative:margin" strokecolor="white [3212]">
            <v:textbox>
              <w:txbxContent>
                <w:p w:rsidR="0076696B" w:rsidRPr="008B5145" w:rsidRDefault="0076696B" w:rsidP="0076696B">
                  <w:pPr>
                    <w:pStyle w:val="NormalWeb"/>
                    <w:shd w:val="clear" w:color="auto" w:fill="FFFFFF"/>
                    <w:spacing w:after="0"/>
                    <w:rPr>
                      <w:rFonts w:ascii="Verdana" w:hAnsi="Verdana"/>
                      <w:color w:val="333333"/>
                      <w:sz w:val="20"/>
                      <w:szCs w:val="20"/>
                    </w:rPr>
                  </w:pPr>
                  <w:r w:rsidRPr="008B5145">
                    <w:rPr>
                      <w:rFonts w:ascii="Verdana" w:hAnsi="Verdana"/>
                      <w:color w:val="333333"/>
                      <w:sz w:val="20"/>
                      <w:szCs w:val="20"/>
                    </w:rPr>
                    <w:t>Esa violencia no es la de la espada,</w:t>
                  </w:r>
                  <w:r w:rsidRPr="008B5145">
                    <w:rPr>
                      <w:rFonts w:ascii="Verdana" w:hAnsi="Verdana"/>
                      <w:color w:val="333333"/>
                      <w:sz w:val="20"/>
                      <w:szCs w:val="20"/>
                    </w:rPr>
                    <w:br/>
                    <w:t>la del odio.</w:t>
                  </w:r>
                  <w:r w:rsidRPr="008B5145">
                    <w:rPr>
                      <w:rFonts w:ascii="Verdana" w:hAnsi="Verdana"/>
                      <w:color w:val="333333"/>
                      <w:sz w:val="20"/>
                      <w:szCs w:val="20"/>
                    </w:rPr>
                    <w:br/>
                    <w:t>Es la violencia del amor,</w:t>
                  </w:r>
                  <w:r w:rsidRPr="008B5145">
                    <w:rPr>
                      <w:rFonts w:ascii="Verdana" w:hAnsi="Verdana"/>
                      <w:color w:val="333333"/>
                      <w:sz w:val="20"/>
                      <w:szCs w:val="20"/>
                    </w:rPr>
                    <w:br/>
                    <w:t>la de la fraternidad,</w:t>
                  </w:r>
                  <w:r w:rsidRPr="008B5145">
                    <w:rPr>
                      <w:rFonts w:ascii="Verdana" w:hAnsi="Verdana"/>
                      <w:color w:val="333333"/>
                      <w:sz w:val="20"/>
                      <w:szCs w:val="20"/>
                    </w:rPr>
                    <w:br/>
                    <w:t>la que quiere convertir las armas</w:t>
                  </w:r>
                  <w:r w:rsidRPr="008B5145">
                    <w:rPr>
                      <w:rFonts w:ascii="Verdana" w:hAnsi="Verdana"/>
                      <w:color w:val="333333"/>
                      <w:sz w:val="20"/>
                      <w:szCs w:val="20"/>
                    </w:rPr>
                    <w:br/>
                    <w:t>en hoces para el trabajo.</w:t>
                  </w:r>
                </w:p>
                <w:p w:rsidR="0076696B" w:rsidRDefault="0076696B" w:rsidP="0076696B"/>
              </w:txbxContent>
            </v:textbox>
          </v:shape>
        </w:pict>
      </w:r>
    </w:p>
    <w:p w:rsidR="008B5145" w:rsidRDefault="008B5145" w:rsidP="008B5145">
      <w:pPr>
        <w:shd w:val="clear" w:color="auto" w:fill="FFFFFF"/>
        <w:spacing w:line="360" w:lineRule="atLeast"/>
        <w:ind w:left="480"/>
        <w:rPr>
          <w:rFonts w:ascii="Verdana" w:hAnsi="Verdana"/>
          <w:color w:val="333333"/>
          <w:sz w:val="20"/>
          <w:szCs w:val="20"/>
        </w:rPr>
      </w:pPr>
    </w:p>
    <w:p w:rsidR="008B5145" w:rsidRDefault="008B5145" w:rsidP="008B5145">
      <w:pPr>
        <w:shd w:val="clear" w:color="auto" w:fill="FFFFFF"/>
        <w:spacing w:line="360" w:lineRule="atLeast"/>
        <w:ind w:left="480"/>
        <w:rPr>
          <w:rFonts w:ascii="Verdana" w:hAnsi="Verdana"/>
          <w:color w:val="333333"/>
          <w:sz w:val="20"/>
          <w:szCs w:val="20"/>
        </w:rPr>
      </w:pPr>
    </w:p>
    <w:sectPr w:rsidR="008B5145"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D4D"/>
    <w:multiLevelType w:val="multilevel"/>
    <w:tmpl w:val="9610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B06EE"/>
    <w:multiLevelType w:val="multilevel"/>
    <w:tmpl w:val="1A6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8737C"/>
    <w:multiLevelType w:val="multilevel"/>
    <w:tmpl w:val="3A0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E163E"/>
    <w:multiLevelType w:val="multilevel"/>
    <w:tmpl w:val="FC38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16B7A"/>
    <w:multiLevelType w:val="multilevel"/>
    <w:tmpl w:val="E60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A23A4"/>
    <w:multiLevelType w:val="multilevel"/>
    <w:tmpl w:val="F74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341DD"/>
    <w:multiLevelType w:val="multilevel"/>
    <w:tmpl w:val="E71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252C5"/>
    <w:multiLevelType w:val="multilevel"/>
    <w:tmpl w:val="264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7F35DA"/>
    <w:multiLevelType w:val="multilevel"/>
    <w:tmpl w:val="323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E47852"/>
    <w:multiLevelType w:val="multilevel"/>
    <w:tmpl w:val="674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9"/>
  </w:num>
  <w:num w:numId="4">
    <w:abstractNumId w:val="1"/>
  </w:num>
  <w:num w:numId="5">
    <w:abstractNumId w:val="25"/>
  </w:num>
  <w:num w:numId="6">
    <w:abstractNumId w:val="14"/>
  </w:num>
  <w:num w:numId="7">
    <w:abstractNumId w:val="7"/>
  </w:num>
  <w:num w:numId="8">
    <w:abstractNumId w:val="15"/>
  </w:num>
  <w:num w:numId="9">
    <w:abstractNumId w:val="6"/>
  </w:num>
  <w:num w:numId="10">
    <w:abstractNumId w:val="23"/>
  </w:num>
  <w:num w:numId="11">
    <w:abstractNumId w:val="0"/>
  </w:num>
  <w:num w:numId="12">
    <w:abstractNumId w:val="9"/>
  </w:num>
  <w:num w:numId="13">
    <w:abstractNumId w:val="16"/>
  </w:num>
  <w:num w:numId="14">
    <w:abstractNumId w:val="17"/>
  </w:num>
  <w:num w:numId="15">
    <w:abstractNumId w:val="24"/>
  </w:num>
  <w:num w:numId="16">
    <w:abstractNumId w:val="12"/>
  </w:num>
  <w:num w:numId="17">
    <w:abstractNumId w:val="2"/>
  </w:num>
  <w:num w:numId="18">
    <w:abstractNumId w:val="22"/>
  </w:num>
  <w:num w:numId="19">
    <w:abstractNumId w:val="18"/>
  </w:num>
  <w:num w:numId="20">
    <w:abstractNumId w:val="5"/>
  </w:num>
  <w:num w:numId="21">
    <w:abstractNumId w:val="10"/>
  </w:num>
  <w:num w:numId="22">
    <w:abstractNumId w:val="3"/>
  </w:num>
  <w:num w:numId="23">
    <w:abstractNumId w:val="4"/>
  </w:num>
  <w:num w:numId="24">
    <w:abstractNumId w:val="8"/>
  </w:num>
  <w:num w:numId="25">
    <w:abstractNumId w:val="11"/>
  </w:num>
  <w:num w:numId="26">
    <w:abstractNumId w:val="26"/>
  </w:num>
  <w:num w:numId="2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51C78"/>
    <w:rsid w:val="00066518"/>
    <w:rsid w:val="000C4032"/>
    <w:rsid w:val="000E0525"/>
    <w:rsid w:val="00103F90"/>
    <w:rsid w:val="001B245B"/>
    <w:rsid w:val="002237F5"/>
    <w:rsid w:val="002256D7"/>
    <w:rsid w:val="00237F21"/>
    <w:rsid w:val="00275DC4"/>
    <w:rsid w:val="002C72F6"/>
    <w:rsid w:val="003130E0"/>
    <w:rsid w:val="00313F97"/>
    <w:rsid w:val="004015F1"/>
    <w:rsid w:val="00464ED4"/>
    <w:rsid w:val="004657B6"/>
    <w:rsid w:val="004966BA"/>
    <w:rsid w:val="004D357E"/>
    <w:rsid w:val="005B2D56"/>
    <w:rsid w:val="005D3F80"/>
    <w:rsid w:val="006304B5"/>
    <w:rsid w:val="006C7251"/>
    <w:rsid w:val="0076696B"/>
    <w:rsid w:val="00785D49"/>
    <w:rsid w:val="007D6202"/>
    <w:rsid w:val="00874520"/>
    <w:rsid w:val="008B5145"/>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294067050">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cineyvocacion.org/rom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2013-10-21T11:25:00Z</dcterms:created>
  <dcterms:modified xsi:type="dcterms:W3CDTF">2013-10-21T11:39:00Z</dcterms:modified>
</cp:coreProperties>
</file>